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B3" w:rsidRPr="000139B3" w:rsidRDefault="00536AC4" w:rsidP="000139B3">
      <w:pPr>
        <w:pStyle w:val="Title"/>
        <w:ind w:left="1170"/>
        <w:rPr>
          <w:rFonts w:ascii="Arial" w:hAnsi="Arial" w:cs="Arial"/>
          <w:b/>
          <w:i w:val="0"/>
          <w:sz w:val="24"/>
          <w:szCs w:val="24"/>
          <w:u w:val="none"/>
        </w:rPr>
      </w:pPr>
      <w:r>
        <w:rPr>
          <w:rFonts w:ascii="Arial" w:hAnsi="Arial" w:cs="Arial"/>
          <w:b/>
          <w:i w:val="0"/>
          <w:sz w:val="24"/>
          <w:szCs w:val="24"/>
          <w:u w:val="none"/>
        </w:rPr>
        <w:t xml:space="preserve">                                       </w:t>
      </w:r>
      <w:r w:rsidR="000139B3" w:rsidRPr="000139B3">
        <w:rPr>
          <w:rFonts w:ascii="Arial" w:hAnsi="Arial" w:cs="Arial"/>
          <w:b/>
          <w:i w:val="0"/>
          <w:sz w:val="24"/>
          <w:szCs w:val="24"/>
          <w:u w:val="none"/>
        </w:rPr>
        <w:t>PERSONAL</w:t>
      </w:r>
      <w:r w:rsidR="000139B3" w:rsidRPr="000139B3">
        <w:rPr>
          <w:rFonts w:ascii="Arial" w:hAnsi="Arial" w:cs="Arial"/>
          <w:b/>
          <w:i w:val="0"/>
          <w:spacing w:val="-2"/>
          <w:sz w:val="24"/>
          <w:szCs w:val="24"/>
          <w:u w:val="none"/>
        </w:rPr>
        <w:t xml:space="preserve"> </w:t>
      </w:r>
      <w:r w:rsidR="000139B3" w:rsidRPr="000139B3">
        <w:rPr>
          <w:rFonts w:ascii="Arial" w:hAnsi="Arial" w:cs="Arial"/>
          <w:b/>
          <w:i w:val="0"/>
          <w:sz w:val="24"/>
          <w:szCs w:val="24"/>
          <w:u w:val="none"/>
        </w:rPr>
        <w:t>PROFILE</w:t>
      </w:r>
    </w:p>
    <w:p w:rsidR="000139B3" w:rsidRPr="000139B3" w:rsidRDefault="000139B3" w:rsidP="000139B3">
      <w:pPr>
        <w:pStyle w:val="Title"/>
        <w:ind w:left="1170"/>
        <w:rPr>
          <w:rFonts w:ascii="Arial" w:hAnsi="Arial" w:cs="Arial"/>
          <w:b/>
          <w:i w:val="0"/>
          <w:sz w:val="24"/>
          <w:szCs w:val="24"/>
          <w:u w:val="none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7668"/>
        <w:gridCol w:w="2340"/>
      </w:tblGrid>
      <w:tr w:rsidR="000139B3" w:rsidRPr="000139B3" w:rsidTr="001435BA">
        <w:tc>
          <w:tcPr>
            <w:tcW w:w="7668" w:type="dxa"/>
          </w:tcPr>
          <w:p w:rsidR="000139B3" w:rsidRPr="000139B3" w:rsidRDefault="000139B3" w:rsidP="001435BA">
            <w:pPr>
              <w:pStyle w:val="BodyText"/>
              <w:spacing w:before="2" w:line="360" w:lineRule="auto"/>
              <w:ind w:left="0" w:firstLine="0"/>
              <w:jc w:val="left"/>
              <w:rPr>
                <w:rFonts w:ascii="Arial" w:hAnsi="Arial" w:cs="Arial"/>
              </w:rPr>
            </w:pPr>
            <w:r w:rsidRPr="000139B3">
              <w:rPr>
                <w:rFonts w:ascii="Arial" w:hAnsi="Arial" w:cs="Arial"/>
                <w:b/>
                <w:color w:val="00B050"/>
              </w:rPr>
              <w:t xml:space="preserve"> </w:t>
            </w:r>
            <w:r w:rsidRPr="000139B3">
              <w:rPr>
                <w:rFonts w:ascii="Arial" w:hAnsi="Arial" w:cs="Arial"/>
                <w:color w:val="00B050"/>
              </w:rPr>
              <w:t>Name:</w:t>
            </w:r>
            <w:r w:rsidRPr="000139B3">
              <w:rPr>
                <w:rFonts w:ascii="Arial" w:hAnsi="Arial" w:cs="Arial"/>
              </w:rPr>
              <w:t xml:space="preserve">  </w:t>
            </w:r>
            <w:r w:rsidRPr="000139B3">
              <w:rPr>
                <w:rFonts w:ascii="Arial" w:hAnsi="Arial" w:cs="Arial"/>
                <w:b/>
              </w:rPr>
              <w:t xml:space="preserve">Mrs. </w:t>
            </w:r>
            <w:proofErr w:type="spellStart"/>
            <w:r w:rsidRPr="000139B3">
              <w:rPr>
                <w:rFonts w:ascii="Arial" w:hAnsi="Arial" w:cs="Arial"/>
                <w:b/>
              </w:rPr>
              <w:t>Kundem</w:t>
            </w:r>
            <w:proofErr w:type="spellEnd"/>
            <w:r w:rsidRPr="000139B3">
              <w:rPr>
                <w:rFonts w:ascii="Arial" w:hAnsi="Arial" w:cs="Arial"/>
                <w:b/>
              </w:rPr>
              <w:t xml:space="preserve"> Lakshmi </w:t>
            </w:r>
            <w:proofErr w:type="spellStart"/>
            <w:r w:rsidRPr="000139B3">
              <w:rPr>
                <w:rFonts w:ascii="Arial" w:hAnsi="Arial" w:cs="Arial"/>
                <w:b/>
              </w:rPr>
              <w:t>Chamundeswari</w:t>
            </w:r>
            <w:proofErr w:type="spellEnd"/>
            <w:r w:rsidRPr="000139B3">
              <w:rPr>
                <w:rFonts w:ascii="Arial" w:hAnsi="Arial" w:cs="Arial"/>
                <w:b/>
              </w:rPr>
              <w:t xml:space="preserve"> Devi</w:t>
            </w:r>
          </w:p>
          <w:p w:rsidR="000139B3" w:rsidRPr="000139B3" w:rsidRDefault="000139B3" w:rsidP="001435BA">
            <w:pPr>
              <w:pStyle w:val="BodyText"/>
              <w:spacing w:before="2" w:line="360" w:lineRule="auto"/>
              <w:ind w:left="0" w:firstLine="0"/>
              <w:jc w:val="left"/>
              <w:rPr>
                <w:rFonts w:ascii="Arial" w:hAnsi="Arial" w:cs="Arial"/>
              </w:rPr>
            </w:pPr>
            <w:r w:rsidRPr="000139B3">
              <w:rPr>
                <w:rFonts w:ascii="Arial" w:hAnsi="Arial" w:cs="Arial"/>
                <w:color w:val="009E47"/>
              </w:rPr>
              <w:t xml:space="preserve">Designation </w:t>
            </w:r>
            <w:r w:rsidRPr="000139B3">
              <w:rPr>
                <w:rFonts w:ascii="Arial" w:hAnsi="Arial" w:cs="Arial"/>
              </w:rPr>
              <w:t xml:space="preserve">: Lecturer in English </w:t>
            </w:r>
          </w:p>
          <w:p w:rsidR="000139B3" w:rsidRPr="000139B3" w:rsidRDefault="000139B3" w:rsidP="001435BA">
            <w:pPr>
              <w:pStyle w:val="BodyText"/>
              <w:spacing w:before="2" w:line="360" w:lineRule="auto"/>
              <w:ind w:left="0" w:firstLine="0"/>
              <w:jc w:val="left"/>
              <w:rPr>
                <w:rFonts w:ascii="Arial" w:hAnsi="Arial" w:cs="Arial"/>
              </w:rPr>
            </w:pPr>
            <w:r w:rsidRPr="000139B3">
              <w:rPr>
                <w:rFonts w:ascii="Arial" w:hAnsi="Arial" w:cs="Arial"/>
                <w:color w:val="00B050"/>
              </w:rPr>
              <w:t xml:space="preserve">College  </w:t>
            </w:r>
            <w:r w:rsidRPr="000139B3">
              <w:rPr>
                <w:rFonts w:ascii="Arial" w:hAnsi="Arial" w:cs="Arial"/>
              </w:rPr>
              <w:t xml:space="preserve"> :  SRR &amp; CVR Government Degree College (A), </w:t>
            </w:r>
          </w:p>
          <w:p w:rsidR="000139B3" w:rsidRPr="000139B3" w:rsidRDefault="000139B3" w:rsidP="001435BA">
            <w:pPr>
              <w:pStyle w:val="BodyText"/>
              <w:spacing w:before="2" w:line="360" w:lineRule="auto"/>
              <w:ind w:left="0" w:firstLine="0"/>
              <w:jc w:val="left"/>
              <w:rPr>
                <w:rFonts w:ascii="Arial" w:hAnsi="Arial" w:cs="Arial"/>
              </w:rPr>
            </w:pPr>
            <w:proofErr w:type="spellStart"/>
            <w:r w:rsidRPr="000139B3">
              <w:rPr>
                <w:rFonts w:ascii="Arial" w:hAnsi="Arial" w:cs="Arial"/>
              </w:rPr>
              <w:t>Vijaywada</w:t>
            </w:r>
            <w:proofErr w:type="spellEnd"/>
            <w:r w:rsidRPr="000139B3">
              <w:rPr>
                <w:rFonts w:ascii="Arial" w:hAnsi="Arial" w:cs="Arial"/>
              </w:rPr>
              <w:t>, Andhra Pradesh.</w:t>
            </w:r>
          </w:p>
          <w:p w:rsidR="000139B3" w:rsidRPr="000139B3" w:rsidRDefault="000139B3" w:rsidP="001435BA">
            <w:pPr>
              <w:pStyle w:val="BodyText"/>
              <w:spacing w:before="2" w:line="360" w:lineRule="auto"/>
              <w:ind w:left="0" w:firstLine="0"/>
              <w:jc w:val="left"/>
              <w:rPr>
                <w:rFonts w:ascii="Arial" w:hAnsi="Arial" w:cs="Arial"/>
              </w:rPr>
            </w:pPr>
            <w:r w:rsidRPr="000139B3">
              <w:rPr>
                <w:rFonts w:ascii="Arial" w:hAnsi="Arial" w:cs="Arial"/>
              </w:rPr>
              <w:t>Mobile No: 9959835463</w:t>
            </w:r>
          </w:p>
          <w:p w:rsidR="000139B3" w:rsidRPr="000139B3" w:rsidRDefault="000139B3" w:rsidP="001435BA">
            <w:pPr>
              <w:pStyle w:val="BodyText"/>
              <w:spacing w:before="2" w:line="360" w:lineRule="auto"/>
              <w:ind w:left="0" w:firstLine="0"/>
              <w:jc w:val="left"/>
              <w:rPr>
                <w:rFonts w:ascii="Arial" w:hAnsi="Arial" w:cs="Arial"/>
              </w:rPr>
            </w:pPr>
            <w:r w:rsidRPr="000139B3">
              <w:rPr>
                <w:rFonts w:ascii="Arial" w:hAnsi="Arial" w:cs="Arial"/>
              </w:rPr>
              <w:t>E- mail ID:klcdevi9101998@gmail.com &amp; klcdevi@srrcvr.ac.in</w:t>
            </w:r>
          </w:p>
        </w:tc>
        <w:tc>
          <w:tcPr>
            <w:tcW w:w="2340" w:type="dxa"/>
          </w:tcPr>
          <w:p w:rsidR="000139B3" w:rsidRPr="000139B3" w:rsidRDefault="000139B3" w:rsidP="001435BA">
            <w:pPr>
              <w:pStyle w:val="BodyText"/>
              <w:spacing w:before="2" w:line="276" w:lineRule="auto"/>
              <w:ind w:left="0" w:firstLine="0"/>
              <w:jc w:val="left"/>
              <w:rPr>
                <w:rFonts w:ascii="Arial" w:hAnsi="Arial" w:cs="Arial"/>
              </w:rPr>
            </w:pPr>
            <w:r w:rsidRPr="000139B3"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 wp14:anchorId="4775F3DB" wp14:editId="1318E690">
                  <wp:extent cx="1326128" cy="1434049"/>
                  <wp:effectExtent l="19050" t="0" r="7372" b="0"/>
                  <wp:docPr id="2" name="Picture 2" descr="C:\Users\w7\Desktop\1- KLC Devi Passport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7\Desktop\1- KLC Devi Passport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142" cy="143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39B3" w:rsidRPr="000139B3" w:rsidRDefault="000139B3" w:rsidP="000139B3">
      <w:pPr>
        <w:pStyle w:val="BodyText"/>
        <w:spacing w:before="2"/>
        <w:ind w:left="0" w:firstLine="0"/>
        <w:jc w:val="left"/>
        <w:rPr>
          <w:rFonts w:ascii="Arial" w:hAnsi="Arial" w:cs="Arial"/>
        </w:rPr>
      </w:pPr>
    </w:p>
    <w:p w:rsidR="000139B3" w:rsidRPr="000139B3" w:rsidRDefault="000139B3" w:rsidP="000139B3">
      <w:pPr>
        <w:pStyle w:val="Heading1"/>
        <w:rPr>
          <w:rFonts w:ascii="Arial" w:hAnsi="Arial" w:cs="Arial"/>
          <w:color w:val="00B050"/>
          <w:u w:val="none"/>
        </w:rPr>
      </w:pPr>
      <w:r w:rsidRPr="000139B3">
        <w:rPr>
          <w:rFonts w:ascii="Arial" w:hAnsi="Arial" w:cs="Arial"/>
          <w:color w:val="00B050"/>
          <w:u w:val="none"/>
        </w:rPr>
        <w:t>Educational</w:t>
      </w:r>
      <w:r w:rsidRPr="000139B3">
        <w:rPr>
          <w:rFonts w:ascii="Arial" w:hAnsi="Arial" w:cs="Arial"/>
          <w:color w:val="00B050"/>
          <w:spacing w:val="-3"/>
          <w:u w:val="none"/>
        </w:rPr>
        <w:t xml:space="preserve"> </w:t>
      </w:r>
      <w:r w:rsidRPr="000139B3">
        <w:rPr>
          <w:rFonts w:ascii="Arial" w:hAnsi="Arial" w:cs="Arial"/>
          <w:color w:val="00B050"/>
          <w:u w:val="none"/>
        </w:rPr>
        <w:t>Qualifications</w:t>
      </w:r>
    </w:p>
    <w:p w:rsidR="000139B3" w:rsidRPr="000139B3" w:rsidRDefault="000139B3" w:rsidP="000139B3">
      <w:pPr>
        <w:pStyle w:val="BodyText"/>
        <w:spacing w:before="9"/>
        <w:ind w:left="0" w:firstLine="0"/>
        <w:jc w:val="left"/>
        <w:rPr>
          <w:rFonts w:ascii="Arial" w:hAnsi="Arial" w:cs="Arial"/>
          <w:b/>
        </w:rPr>
      </w:pPr>
    </w:p>
    <w:tbl>
      <w:tblPr>
        <w:tblW w:w="979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2381"/>
        <w:gridCol w:w="3279"/>
        <w:gridCol w:w="1530"/>
        <w:gridCol w:w="1800"/>
      </w:tblGrid>
      <w:tr w:rsidR="000139B3" w:rsidRPr="000139B3" w:rsidTr="001435BA">
        <w:trPr>
          <w:trHeight w:val="660"/>
        </w:trPr>
        <w:tc>
          <w:tcPr>
            <w:tcW w:w="805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39B3">
              <w:rPr>
                <w:rFonts w:ascii="Arial" w:hAnsi="Arial" w:cs="Arial"/>
                <w:b/>
                <w:sz w:val="24"/>
                <w:szCs w:val="24"/>
              </w:rPr>
              <w:t>S.NO</w:t>
            </w:r>
          </w:p>
        </w:tc>
        <w:tc>
          <w:tcPr>
            <w:tcW w:w="2381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ind w:left="8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39B3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</w:tc>
        <w:tc>
          <w:tcPr>
            <w:tcW w:w="3279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ind w:right="1223" w:firstLin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39B3">
              <w:rPr>
                <w:rFonts w:ascii="Arial" w:hAnsi="Arial" w:cs="Arial"/>
                <w:b/>
                <w:sz w:val="24"/>
                <w:szCs w:val="24"/>
              </w:rPr>
              <w:t>BOARD /</w:t>
            </w:r>
            <w:r w:rsidRPr="000139B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0139B3">
              <w:rPr>
                <w:rFonts w:ascii="Arial" w:hAnsi="Arial" w:cs="Arial"/>
                <w:b/>
                <w:sz w:val="24"/>
                <w:szCs w:val="24"/>
              </w:rPr>
              <w:t>UNIVERSITY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ind w:left="105" w:right="507" w:firstLin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39B3">
              <w:rPr>
                <w:rFonts w:ascii="Arial" w:hAnsi="Arial" w:cs="Arial"/>
                <w:b/>
                <w:sz w:val="24"/>
                <w:szCs w:val="24"/>
              </w:rPr>
              <w:t>YEAR of PASS</w:t>
            </w:r>
          </w:p>
        </w:tc>
        <w:tc>
          <w:tcPr>
            <w:tcW w:w="1800" w:type="dxa"/>
          </w:tcPr>
          <w:p w:rsidR="000139B3" w:rsidRPr="000139B3" w:rsidRDefault="000139B3" w:rsidP="001435BA">
            <w:pPr>
              <w:pStyle w:val="TableParagraph"/>
              <w:spacing w:before="5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39B3">
              <w:rPr>
                <w:rFonts w:ascii="Arial" w:hAnsi="Arial" w:cs="Arial"/>
                <w:b/>
                <w:sz w:val="24"/>
                <w:szCs w:val="24"/>
              </w:rPr>
              <w:t>Result &amp;</w:t>
            </w:r>
          </w:p>
          <w:p w:rsidR="000139B3" w:rsidRPr="000139B3" w:rsidRDefault="000139B3" w:rsidP="001435BA">
            <w:pPr>
              <w:pStyle w:val="TableParagraph"/>
              <w:spacing w:before="1" w:line="276" w:lineRule="auto"/>
              <w:ind w:left="88" w:right="16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39B3">
              <w:rPr>
                <w:rFonts w:ascii="Arial" w:hAnsi="Arial" w:cs="Arial"/>
                <w:b/>
                <w:sz w:val="24"/>
                <w:szCs w:val="24"/>
              </w:rPr>
              <w:t xml:space="preserve">Marks % </w:t>
            </w:r>
          </w:p>
        </w:tc>
      </w:tr>
      <w:tr w:rsidR="000139B3" w:rsidRPr="000139B3" w:rsidTr="001435BA">
        <w:trPr>
          <w:trHeight w:val="550"/>
        </w:trPr>
        <w:tc>
          <w:tcPr>
            <w:tcW w:w="805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81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C</w:t>
            </w:r>
          </w:p>
        </w:tc>
        <w:tc>
          <w:tcPr>
            <w:tcW w:w="3279" w:type="dxa"/>
          </w:tcPr>
          <w:p w:rsidR="000139B3" w:rsidRPr="000139B3" w:rsidRDefault="000139B3" w:rsidP="001435BA">
            <w:pPr>
              <w:pStyle w:val="TableParagraph"/>
              <w:spacing w:before="0" w:line="276" w:lineRule="auto"/>
              <w:ind w:right="104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Board</w:t>
            </w:r>
            <w:r w:rsidRPr="000139B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139B3">
              <w:rPr>
                <w:rFonts w:ascii="Arial" w:hAnsi="Arial" w:cs="Arial"/>
                <w:sz w:val="24"/>
                <w:szCs w:val="24"/>
              </w:rPr>
              <w:t>of</w:t>
            </w:r>
            <w:r w:rsidRPr="000139B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139B3">
              <w:rPr>
                <w:rFonts w:ascii="Arial" w:hAnsi="Arial" w:cs="Arial"/>
                <w:sz w:val="24"/>
                <w:szCs w:val="24"/>
              </w:rPr>
              <w:t>Secondary</w:t>
            </w:r>
            <w:r w:rsidRPr="000139B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139B3">
              <w:rPr>
                <w:rFonts w:ascii="Arial" w:hAnsi="Arial" w:cs="Arial"/>
                <w:sz w:val="24"/>
                <w:szCs w:val="24"/>
              </w:rPr>
              <w:t>School</w:t>
            </w:r>
            <w:r w:rsidRPr="000139B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0139B3">
              <w:rPr>
                <w:rFonts w:ascii="Arial" w:hAnsi="Arial" w:cs="Arial"/>
                <w:sz w:val="24"/>
                <w:szCs w:val="24"/>
              </w:rPr>
              <w:t>Education,</w:t>
            </w:r>
            <w:r w:rsidRPr="000139B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139B3">
              <w:rPr>
                <w:rFonts w:ascii="Arial" w:hAnsi="Arial" w:cs="Arial"/>
                <w:sz w:val="24"/>
                <w:szCs w:val="24"/>
              </w:rPr>
              <w:t>Andhra</w:t>
            </w:r>
            <w:r w:rsidRPr="000139B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139B3">
              <w:rPr>
                <w:rFonts w:ascii="Arial" w:hAnsi="Arial" w:cs="Arial"/>
                <w:sz w:val="24"/>
                <w:szCs w:val="24"/>
              </w:rPr>
              <w:t>Pradesh.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pStyle w:val="TableParagraph"/>
              <w:spacing w:before="1" w:line="276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1800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ind w:left="88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First Class</w:t>
            </w:r>
          </w:p>
          <w:p w:rsidR="000139B3" w:rsidRPr="000139B3" w:rsidRDefault="000139B3" w:rsidP="001435BA">
            <w:pPr>
              <w:pStyle w:val="TableParagraph"/>
              <w:spacing w:before="1" w:line="276" w:lineRule="auto"/>
              <w:ind w:left="88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74 %</w:t>
            </w:r>
          </w:p>
        </w:tc>
      </w:tr>
      <w:tr w:rsidR="000139B3" w:rsidRPr="000139B3" w:rsidTr="001435BA">
        <w:trPr>
          <w:trHeight w:val="553"/>
        </w:trPr>
        <w:tc>
          <w:tcPr>
            <w:tcW w:w="805" w:type="dxa"/>
          </w:tcPr>
          <w:p w:rsidR="000139B3" w:rsidRPr="000139B3" w:rsidRDefault="000139B3" w:rsidP="001435BA">
            <w:pPr>
              <w:pStyle w:val="TableParagraph"/>
              <w:spacing w:before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81" w:type="dxa"/>
          </w:tcPr>
          <w:p w:rsidR="000139B3" w:rsidRPr="000139B3" w:rsidRDefault="000139B3" w:rsidP="001435BA">
            <w:pPr>
              <w:pStyle w:val="TableParagraph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Intermediate</w:t>
            </w:r>
          </w:p>
        </w:tc>
        <w:tc>
          <w:tcPr>
            <w:tcW w:w="3279" w:type="dxa"/>
          </w:tcPr>
          <w:p w:rsidR="000139B3" w:rsidRPr="000139B3" w:rsidRDefault="000139B3" w:rsidP="001435BA">
            <w:pPr>
              <w:pStyle w:val="TableParagraph"/>
              <w:spacing w:before="0" w:line="276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Board of Intermediate</w:t>
            </w:r>
            <w:r w:rsidRPr="000139B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139B3">
              <w:rPr>
                <w:rFonts w:ascii="Arial" w:hAnsi="Arial" w:cs="Arial"/>
                <w:sz w:val="24"/>
                <w:szCs w:val="24"/>
              </w:rPr>
              <w:t>Education,</w:t>
            </w:r>
            <w:r w:rsidRPr="000139B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139B3">
              <w:rPr>
                <w:rFonts w:ascii="Arial" w:hAnsi="Arial" w:cs="Arial"/>
                <w:sz w:val="24"/>
                <w:szCs w:val="24"/>
              </w:rPr>
              <w:t>Andhra</w:t>
            </w:r>
            <w:r w:rsidRPr="000139B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139B3">
              <w:rPr>
                <w:rFonts w:ascii="Arial" w:hAnsi="Arial" w:cs="Arial"/>
                <w:sz w:val="24"/>
                <w:szCs w:val="24"/>
              </w:rPr>
              <w:t>Pradesh.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pStyle w:val="TableParagraph"/>
              <w:spacing w:before="0" w:line="276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pStyle w:val="TableParagraph"/>
              <w:spacing w:before="0" w:line="276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1800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ind w:left="88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First Class</w:t>
            </w:r>
          </w:p>
          <w:p w:rsidR="000139B3" w:rsidRPr="000139B3" w:rsidRDefault="000139B3" w:rsidP="001435BA">
            <w:pPr>
              <w:pStyle w:val="TableParagraph"/>
              <w:spacing w:before="0" w:line="276" w:lineRule="auto"/>
              <w:ind w:left="88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70 %</w:t>
            </w:r>
          </w:p>
        </w:tc>
      </w:tr>
      <w:tr w:rsidR="000139B3" w:rsidRPr="000139B3" w:rsidTr="001435BA">
        <w:trPr>
          <w:trHeight w:val="825"/>
        </w:trPr>
        <w:tc>
          <w:tcPr>
            <w:tcW w:w="805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81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Degree </w:t>
            </w:r>
          </w:p>
        </w:tc>
        <w:tc>
          <w:tcPr>
            <w:tcW w:w="3279" w:type="dxa"/>
          </w:tcPr>
          <w:p w:rsidR="000139B3" w:rsidRPr="000139B3" w:rsidRDefault="000139B3" w:rsidP="001435BA">
            <w:pPr>
              <w:pStyle w:val="TableParagraph"/>
              <w:spacing w:before="0" w:line="276" w:lineRule="auto"/>
              <w:ind w:right="104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Andhra University, Visakhapatnam, A. P. 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pStyle w:val="TableParagraph"/>
              <w:spacing w:before="1" w:line="276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1982</w:t>
            </w:r>
          </w:p>
        </w:tc>
        <w:tc>
          <w:tcPr>
            <w:tcW w:w="1800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ind w:left="88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First Class</w:t>
            </w:r>
          </w:p>
          <w:p w:rsidR="000139B3" w:rsidRPr="000139B3" w:rsidRDefault="000139B3" w:rsidP="001435BA">
            <w:pPr>
              <w:pStyle w:val="TableParagraph"/>
              <w:spacing w:before="1" w:line="276" w:lineRule="auto"/>
              <w:ind w:left="88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69 %</w:t>
            </w:r>
          </w:p>
        </w:tc>
      </w:tr>
      <w:tr w:rsidR="000139B3" w:rsidRPr="000139B3" w:rsidTr="001435BA">
        <w:trPr>
          <w:trHeight w:val="827"/>
        </w:trPr>
        <w:tc>
          <w:tcPr>
            <w:tcW w:w="805" w:type="dxa"/>
          </w:tcPr>
          <w:p w:rsidR="000139B3" w:rsidRPr="000139B3" w:rsidRDefault="000139B3" w:rsidP="001435BA">
            <w:pPr>
              <w:pStyle w:val="TableParagraph"/>
              <w:spacing w:before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81" w:type="dxa"/>
          </w:tcPr>
          <w:p w:rsidR="000139B3" w:rsidRPr="000139B3" w:rsidRDefault="000139B3" w:rsidP="001435BA">
            <w:pPr>
              <w:pStyle w:val="TableParagraph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P.G. (M. A. - English)</w:t>
            </w:r>
          </w:p>
        </w:tc>
        <w:tc>
          <w:tcPr>
            <w:tcW w:w="3279" w:type="dxa"/>
          </w:tcPr>
          <w:p w:rsidR="000139B3" w:rsidRPr="000139B3" w:rsidRDefault="000139B3" w:rsidP="001435BA">
            <w:pPr>
              <w:pStyle w:val="TableParagraph"/>
              <w:spacing w:before="0" w:line="276" w:lineRule="auto"/>
              <w:ind w:right="119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Andhra University, Visakhapatnam, Andhra</w:t>
            </w:r>
            <w:r w:rsidRPr="000139B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139B3">
              <w:rPr>
                <w:rFonts w:ascii="Arial" w:hAnsi="Arial" w:cs="Arial"/>
                <w:sz w:val="24"/>
                <w:szCs w:val="24"/>
              </w:rPr>
              <w:t>Pradesh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pStyle w:val="TableParagraph"/>
              <w:spacing w:before="0" w:line="276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pStyle w:val="TableParagraph"/>
              <w:spacing w:before="0" w:line="276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1991</w:t>
            </w:r>
          </w:p>
        </w:tc>
        <w:tc>
          <w:tcPr>
            <w:tcW w:w="1800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ind w:left="88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First Class</w:t>
            </w:r>
          </w:p>
          <w:p w:rsidR="000139B3" w:rsidRPr="000139B3" w:rsidRDefault="000139B3" w:rsidP="001435BA">
            <w:pPr>
              <w:pStyle w:val="TableParagraph"/>
              <w:spacing w:before="0" w:line="276" w:lineRule="auto"/>
              <w:ind w:left="88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60 %</w:t>
            </w:r>
          </w:p>
        </w:tc>
      </w:tr>
      <w:tr w:rsidR="000139B3" w:rsidRPr="000139B3" w:rsidTr="001435BA">
        <w:trPr>
          <w:trHeight w:val="825"/>
        </w:trPr>
        <w:tc>
          <w:tcPr>
            <w:tcW w:w="805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381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M. Phil. (English)</w:t>
            </w:r>
          </w:p>
        </w:tc>
        <w:tc>
          <w:tcPr>
            <w:tcW w:w="3279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Kakatiya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U</w:t>
            </w:r>
            <w:r w:rsidRPr="000139B3">
              <w:rPr>
                <w:rFonts w:ascii="Arial" w:hAnsi="Arial" w:cs="Arial"/>
                <w:spacing w:val="-1"/>
                <w:sz w:val="24"/>
                <w:szCs w:val="24"/>
              </w:rPr>
              <w:t xml:space="preserve">niversity, Warangal, </w:t>
            </w:r>
            <w:proofErr w:type="spellStart"/>
            <w:r w:rsidRPr="000139B3">
              <w:rPr>
                <w:rFonts w:ascii="Arial" w:hAnsi="Arial" w:cs="Arial"/>
                <w:spacing w:val="-1"/>
                <w:sz w:val="24"/>
                <w:szCs w:val="24"/>
              </w:rPr>
              <w:t>Telangana</w:t>
            </w:r>
            <w:proofErr w:type="spellEnd"/>
            <w:r w:rsidRPr="000139B3">
              <w:rPr>
                <w:rFonts w:ascii="Arial" w:hAnsi="Arial" w:cs="Arial"/>
                <w:spacing w:val="-1"/>
                <w:sz w:val="24"/>
                <w:szCs w:val="24"/>
              </w:rPr>
              <w:t xml:space="preserve"> State.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pStyle w:val="TableParagraph"/>
              <w:spacing w:before="1" w:line="276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1800" w:type="dxa"/>
          </w:tcPr>
          <w:p w:rsidR="000139B3" w:rsidRPr="000139B3" w:rsidRDefault="000139B3" w:rsidP="001435BA">
            <w:pPr>
              <w:pStyle w:val="TableParagraph"/>
              <w:spacing w:before="1" w:line="276" w:lineRule="auto"/>
              <w:ind w:left="88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First Class</w:t>
            </w:r>
          </w:p>
          <w:p w:rsidR="000139B3" w:rsidRPr="000139B3" w:rsidRDefault="000139B3" w:rsidP="001435BA">
            <w:pPr>
              <w:pStyle w:val="TableParagraph"/>
              <w:spacing w:before="1" w:line="276" w:lineRule="auto"/>
              <w:ind w:left="88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61.5 %</w:t>
            </w:r>
          </w:p>
        </w:tc>
      </w:tr>
    </w:tbl>
    <w:p w:rsidR="000139B3" w:rsidRPr="000139B3" w:rsidRDefault="000139B3" w:rsidP="000139B3">
      <w:pPr>
        <w:spacing w:before="1"/>
        <w:ind w:left="100"/>
        <w:rPr>
          <w:rFonts w:ascii="Arial" w:hAnsi="Arial" w:cs="Arial"/>
          <w:b/>
          <w:color w:val="00B050"/>
          <w:sz w:val="24"/>
          <w:szCs w:val="24"/>
        </w:rPr>
      </w:pPr>
      <w:r w:rsidRPr="000139B3">
        <w:rPr>
          <w:rFonts w:ascii="Arial" w:hAnsi="Arial" w:cs="Arial"/>
          <w:b/>
          <w:color w:val="00B050"/>
          <w:sz w:val="24"/>
          <w:szCs w:val="24"/>
        </w:rPr>
        <w:t>Professional</w:t>
      </w:r>
      <w:r w:rsidRPr="000139B3">
        <w:rPr>
          <w:rFonts w:ascii="Arial" w:hAnsi="Arial" w:cs="Arial"/>
          <w:b/>
          <w:color w:val="00B050"/>
          <w:spacing w:val="-5"/>
          <w:sz w:val="24"/>
          <w:szCs w:val="24"/>
        </w:rPr>
        <w:t xml:space="preserve"> </w:t>
      </w:r>
      <w:r w:rsidRPr="000139B3">
        <w:rPr>
          <w:rFonts w:ascii="Arial" w:hAnsi="Arial" w:cs="Arial"/>
          <w:b/>
          <w:color w:val="00B050"/>
          <w:sz w:val="24"/>
          <w:szCs w:val="24"/>
        </w:rPr>
        <w:t>Experience:</w:t>
      </w:r>
    </w:p>
    <w:p w:rsidR="000139B3" w:rsidRPr="000139B3" w:rsidRDefault="000139B3" w:rsidP="000139B3">
      <w:pPr>
        <w:spacing w:before="1"/>
        <w:ind w:left="100"/>
        <w:jc w:val="both"/>
        <w:rPr>
          <w:rFonts w:ascii="Arial" w:hAnsi="Arial" w:cs="Arial"/>
          <w:sz w:val="24"/>
          <w:szCs w:val="24"/>
        </w:rPr>
      </w:pPr>
      <w:r w:rsidRPr="000139B3">
        <w:rPr>
          <w:rFonts w:ascii="Arial" w:hAnsi="Arial" w:cs="Arial"/>
          <w:sz w:val="24"/>
          <w:szCs w:val="24"/>
        </w:rPr>
        <w:t xml:space="preserve">1.   Worked as P. G. T. - English in </w:t>
      </w:r>
      <w:proofErr w:type="spellStart"/>
      <w:r w:rsidRPr="000139B3">
        <w:rPr>
          <w:rFonts w:ascii="Arial" w:hAnsi="Arial" w:cs="Arial"/>
          <w:sz w:val="24"/>
          <w:szCs w:val="24"/>
        </w:rPr>
        <w:t>Kendriya</w:t>
      </w:r>
      <w:proofErr w:type="spellEnd"/>
      <w:r w:rsidRPr="000139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9B3">
        <w:rPr>
          <w:rFonts w:ascii="Arial" w:hAnsi="Arial" w:cs="Arial"/>
          <w:sz w:val="24"/>
          <w:szCs w:val="24"/>
        </w:rPr>
        <w:t>Vidyalaya</w:t>
      </w:r>
      <w:proofErr w:type="spellEnd"/>
      <w:r w:rsidRPr="000139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9B3">
        <w:rPr>
          <w:rFonts w:ascii="Arial" w:hAnsi="Arial" w:cs="Arial"/>
          <w:sz w:val="24"/>
          <w:szCs w:val="24"/>
        </w:rPr>
        <w:t>Sangathan</w:t>
      </w:r>
      <w:proofErr w:type="spellEnd"/>
      <w:r w:rsidRPr="000139B3">
        <w:rPr>
          <w:rFonts w:ascii="Arial" w:hAnsi="Arial" w:cs="Arial"/>
          <w:sz w:val="24"/>
          <w:szCs w:val="24"/>
        </w:rPr>
        <w:t xml:space="preserve">, M H R D, Govt. of India from 18- 12- 1993 to 8- 10- 1998 </w:t>
      </w:r>
      <w:proofErr w:type="gramStart"/>
      <w:r w:rsidRPr="000139B3">
        <w:rPr>
          <w:rFonts w:ascii="Arial" w:hAnsi="Arial" w:cs="Arial"/>
          <w:sz w:val="24"/>
          <w:szCs w:val="24"/>
        </w:rPr>
        <w:t>( 4</w:t>
      </w:r>
      <w:proofErr w:type="gramEnd"/>
      <w:r w:rsidRPr="000139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9B3">
        <w:rPr>
          <w:rFonts w:ascii="Arial" w:hAnsi="Arial" w:cs="Arial"/>
          <w:sz w:val="24"/>
          <w:szCs w:val="24"/>
        </w:rPr>
        <w:t>yrs</w:t>
      </w:r>
      <w:proofErr w:type="spellEnd"/>
      <w:r w:rsidRPr="000139B3">
        <w:rPr>
          <w:rFonts w:ascii="Arial" w:hAnsi="Arial" w:cs="Arial"/>
          <w:sz w:val="24"/>
          <w:szCs w:val="24"/>
        </w:rPr>
        <w:t xml:space="preserve"> - 10 months) and with intimation and information and getting relieved following the A. P. College Service Commission Direct Recruitment as Lecturer in English in A. P. </w:t>
      </w:r>
      <w:proofErr w:type="spellStart"/>
      <w:r w:rsidRPr="000139B3">
        <w:rPr>
          <w:rFonts w:ascii="Arial" w:hAnsi="Arial" w:cs="Arial"/>
          <w:sz w:val="24"/>
          <w:szCs w:val="24"/>
        </w:rPr>
        <w:t>Collegeiate</w:t>
      </w:r>
      <w:proofErr w:type="spellEnd"/>
      <w:r w:rsidRPr="000139B3">
        <w:rPr>
          <w:rFonts w:ascii="Arial" w:hAnsi="Arial" w:cs="Arial"/>
          <w:sz w:val="24"/>
          <w:szCs w:val="24"/>
        </w:rPr>
        <w:t xml:space="preserve"> Education and joined as Lecturer in English. </w:t>
      </w:r>
    </w:p>
    <w:p w:rsidR="000139B3" w:rsidRPr="000139B3" w:rsidRDefault="000139B3" w:rsidP="000139B3">
      <w:pPr>
        <w:spacing w:before="1"/>
        <w:ind w:left="100"/>
        <w:jc w:val="both"/>
        <w:rPr>
          <w:rFonts w:ascii="Arial" w:hAnsi="Arial" w:cs="Arial"/>
          <w:sz w:val="24"/>
          <w:szCs w:val="24"/>
        </w:rPr>
      </w:pPr>
      <w:r w:rsidRPr="000139B3">
        <w:rPr>
          <w:rFonts w:ascii="Arial" w:hAnsi="Arial" w:cs="Arial"/>
          <w:sz w:val="24"/>
          <w:szCs w:val="24"/>
        </w:rPr>
        <w:t xml:space="preserve">2.   Joined as Lecturer in English on 09- 10- 1998 consequent upon the Direct Recruitment as Lecturer in English in A. P. </w:t>
      </w:r>
      <w:proofErr w:type="spellStart"/>
      <w:r w:rsidRPr="000139B3">
        <w:rPr>
          <w:rFonts w:ascii="Arial" w:hAnsi="Arial" w:cs="Arial"/>
          <w:sz w:val="24"/>
          <w:szCs w:val="24"/>
        </w:rPr>
        <w:t>Collegeiate</w:t>
      </w:r>
      <w:proofErr w:type="spellEnd"/>
      <w:r w:rsidRPr="000139B3">
        <w:rPr>
          <w:rFonts w:ascii="Arial" w:hAnsi="Arial" w:cs="Arial"/>
          <w:sz w:val="24"/>
          <w:szCs w:val="24"/>
        </w:rPr>
        <w:t xml:space="preserve"> Education.  I worked as 'Lecturer in English' in 4 Govt. Degree Colleges of Second Zone of Andhra Pradesh. Now, as on November, 2021, I have been working as Lecturer in English in SRR &amp; CVR Govt. Degree College (A), Vijayawada.        . </w:t>
      </w:r>
    </w:p>
    <w:p w:rsidR="000139B3" w:rsidRPr="000D1968" w:rsidRDefault="000139B3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D1968">
        <w:rPr>
          <w:rFonts w:ascii="Arial" w:hAnsi="Arial" w:cs="Arial"/>
          <w:b/>
          <w:color w:val="00B050"/>
          <w:sz w:val="24"/>
          <w:szCs w:val="24"/>
        </w:rPr>
        <w:t xml:space="preserve">SRR &amp; CVR Govt. Degree College (A), Vijayawada- 4, A. P.: </w:t>
      </w:r>
      <w:proofErr w:type="spellStart"/>
      <w:r w:rsidRPr="000D1968">
        <w:rPr>
          <w:rFonts w:ascii="Arial" w:hAnsi="Arial" w:cs="Arial"/>
          <w:b/>
          <w:color w:val="00B050"/>
          <w:sz w:val="24"/>
          <w:szCs w:val="24"/>
        </w:rPr>
        <w:t>Dept</w:t>
      </w:r>
      <w:proofErr w:type="spellEnd"/>
      <w:r w:rsidRPr="000D1968">
        <w:rPr>
          <w:rFonts w:ascii="Arial" w:hAnsi="Arial" w:cs="Arial"/>
          <w:b/>
          <w:color w:val="00B050"/>
          <w:sz w:val="24"/>
          <w:szCs w:val="24"/>
        </w:rPr>
        <w:t xml:space="preserve"> of English                    </w:t>
      </w:r>
    </w:p>
    <w:p w:rsidR="000139B3" w:rsidRPr="000D1968" w:rsidRDefault="000139B3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D1968">
        <w:rPr>
          <w:rFonts w:ascii="Arial" w:hAnsi="Arial" w:cs="Arial"/>
          <w:b/>
          <w:color w:val="00B050"/>
          <w:sz w:val="24"/>
          <w:szCs w:val="24"/>
        </w:rPr>
        <w:t xml:space="preserve">Contributions of Mrs. K. L. C. Devi, Lecturer in English for A. Y.: 2017 - 2018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683"/>
        <w:gridCol w:w="1457"/>
        <w:gridCol w:w="5985"/>
        <w:gridCol w:w="1883"/>
      </w:tblGrid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lastRenderedPageBreak/>
              <w:t>SNo</w:t>
            </w:r>
            <w:proofErr w:type="spellEnd"/>
          </w:p>
        </w:tc>
        <w:tc>
          <w:tcPr>
            <w:tcW w:w="1457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6015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Detials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of Certificate</w:t>
            </w:r>
          </w:p>
        </w:tc>
        <w:tc>
          <w:tcPr>
            <w:tcW w:w="1888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3 to 4 Dec, 2016.</w:t>
            </w:r>
          </w:p>
        </w:tc>
        <w:tc>
          <w:tcPr>
            <w:tcW w:w="6015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presented Paper in 2- day National Seminar conducted by Andhra Loyola College, Vijayawada.  Topic of Paper: "Splendid Focus on Simple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Lifes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Sarojini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Naidu Poetry".</w:t>
            </w:r>
          </w:p>
        </w:tc>
        <w:tc>
          <w:tcPr>
            <w:tcW w:w="188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2017 - 18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15 - 02 - 2018</w:t>
            </w:r>
          </w:p>
        </w:tc>
        <w:tc>
          <w:tcPr>
            <w:tcW w:w="6015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participated in One day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Workshop  conduct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ed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by Dept. of Economics, SRR &amp; CVR Govt. Degree College (A), Vijayawada, sponsored by UGC &amp; DRC, Topic : 'Project Work at UG Level in Cluster Paper'.</w:t>
            </w:r>
          </w:p>
        </w:tc>
        <w:tc>
          <w:tcPr>
            <w:tcW w:w="188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2017 - 18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24 - 01 -  2018</w:t>
            </w:r>
          </w:p>
        </w:tc>
        <w:tc>
          <w:tcPr>
            <w:tcW w:w="6015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completed A 1.1 Level French Course for 8 Weeks, at Alliance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Francais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Banjara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Hills, Hyderabad, </w:t>
            </w:r>
            <w:proofErr w:type="spellStart"/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Telangana</w:t>
            </w:r>
            <w:proofErr w:type="spellEnd"/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State. </w:t>
            </w:r>
          </w:p>
        </w:tc>
        <w:tc>
          <w:tcPr>
            <w:tcW w:w="188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2017 - 18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6 to 8 March, 2018.</w:t>
            </w:r>
          </w:p>
        </w:tc>
        <w:tc>
          <w:tcPr>
            <w:tcW w:w="6015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presented Paper in 3- day International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Womens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Day Celebrations, conducted by Women Empowerment Cell, SRR &amp; CVR Govt. Degree College (A), Vijayawada from 6 to 8 March, 2018:  .  Topic of the Paper: "Women Education in India'. </w:t>
            </w:r>
          </w:p>
        </w:tc>
        <w:tc>
          <w:tcPr>
            <w:tcW w:w="188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2017 - 18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7 to 8 September, 2017</w:t>
            </w:r>
          </w:p>
        </w:tc>
        <w:tc>
          <w:tcPr>
            <w:tcW w:w="6015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participated in 2- day National Seminar conducted by Dept. of Telugu, SRR &amp; CVR Govt. Degree College (A), Vijayawada, from 7 to 8 September, 2017. </w:t>
            </w:r>
          </w:p>
        </w:tc>
        <w:tc>
          <w:tcPr>
            <w:tcW w:w="188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2017 - 18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57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09- 08 -  2017</w:t>
            </w:r>
          </w:p>
        </w:tc>
        <w:tc>
          <w:tcPr>
            <w:tcW w:w="6015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participated in one day Workshop on Teaching Communication Skills Through Digital Mode, on 09- 08 - 2017, organized by the Dept. of English, J. K. C. College, Guntur, A. P.  </w:t>
            </w:r>
          </w:p>
        </w:tc>
        <w:tc>
          <w:tcPr>
            <w:tcW w:w="188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2017 - 18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26 to 27 Sept, 2017.</w:t>
            </w:r>
          </w:p>
        </w:tc>
        <w:tc>
          <w:tcPr>
            <w:tcW w:w="6015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presented Paper in 2- day International Conference on English Language and Literature, conducted by Osmania University, OUCIP, ICELL, Hyderabad,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Telangana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State, from 26 to 27 September, 2017. Title of Paper: 'The Language of Culture in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Sarojini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Naidu's Poetry'. </w:t>
            </w:r>
          </w:p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2017 - 18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57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lastRenderedPageBreak/>
              <w:t>30 - 06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-  2017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015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lastRenderedPageBreak/>
              <w:t xml:space="preserve">K. L. C. Devi presented Paper in one National Seminar conducted by K. B. N. College, Vijayawada-1.  Topic of </w:t>
            </w:r>
            <w:r w:rsidRPr="000139B3">
              <w:rPr>
                <w:rFonts w:ascii="Arial" w:hAnsi="Arial" w:cs="Arial"/>
                <w:sz w:val="24"/>
                <w:szCs w:val="24"/>
              </w:rPr>
              <w:lastRenderedPageBreak/>
              <w:t xml:space="preserve">Paper: "Humanism in Poetry for an Ideal Society: The Study of Select Poems from Tagore's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Gitanjali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'. </w:t>
            </w:r>
          </w:p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2017 - 18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57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06 - 12 - 2017</w:t>
            </w:r>
          </w:p>
        </w:tc>
        <w:tc>
          <w:tcPr>
            <w:tcW w:w="6015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participated in One day Workshop  conducted by Dept. of Economics, Mathematics and Statistics, SRR &amp; CVR Govt. Degree College (A), Vijayawada, sponsored by UGC on 06- 12- 2017.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Topic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'Cluster Electives of C B C S'. </w:t>
            </w:r>
          </w:p>
        </w:tc>
        <w:tc>
          <w:tcPr>
            <w:tcW w:w="188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2017 - 18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A. Y.: 2017 - 2018</w:t>
            </w:r>
          </w:p>
        </w:tc>
        <w:tc>
          <w:tcPr>
            <w:tcW w:w="6015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K. L. C. Devi organized two Certificate Courses in French and Arabic Languages for two batches and acted as the Co-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ordinator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of the SRR &amp; CVR GDC Foreign Language Courses.  </w:t>
            </w:r>
          </w:p>
        </w:tc>
        <w:tc>
          <w:tcPr>
            <w:tcW w:w="188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2017 - 18</w:t>
            </w:r>
          </w:p>
        </w:tc>
      </w:tr>
    </w:tbl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SRR &amp; CVR Govt. Degree College (A), Vijayawada- 4, A. P.: </w:t>
      </w:r>
      <w:proofErr w:type="spellStart"/>
      <w:r w:rsidRPr="000139B3">
        <w:rPr>
          <w:rFonts w:ascii="Arial" w:hAnsi="Arial" w:cs="Arial"/>
          <w:b/>
          <w:color w:val="00B050"/>
          <w:sz w:val="24"/>
          <w:szCs w:val="24"/>
        </w:rPr>
        <w:t>Dept</w:t>
      </w:r>
      <w:proofErr w:type="spellEnd"/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 of English                    </w:t>
      </w: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Contributions of Mrs. K. L. C. Devi, Lecturer in English for A. Y.: 2018 - 2019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683"/>
        <w:gridCol w:w="1437"/>
        <w:gridCol w:w="17"/>
        <w:gridCol w:w="5986"/>
        <w:gridCol w:w="1885"/>
      </w:tblGrid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SNo</w:t>
            </w:r>
            <w:proofErr w:type="spellEnd"/>
          </w:p>
        </w:tc>
        <w:tc>
          <w:tcPr>
            <w:tcW w:w="144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6030" w:type="dxa"/>
            <w:gridSpan w:val="2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Detials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of Certificate</w:t>
            </w:r>
          </w:p>
        </w:tc>
        <w:tc>
          <w:tcPr>
            <w:tcW w:w="189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10 - 06-2019</w:t>
            </w:r>
          </w:p>
        </w:tc>
        <w:tc>
          <w:tcPr>
            <w:tcW w:w="6030" w:type="dxa"/>
            <w:gridSpan w:val="2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LMS E- Content Recording - at SAPNET Studio,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Tadepalli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, A P. - on topic: DEBATE - On 10 June 2019.      </w:t>
            </w:r>
          </w:p>
        </w:tc>
        <w:tc>
          <w:tcPr>
            <w:tcW w:w="189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2018 - 19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Vol. 3,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Spl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Issue 1, 2018.</w:t>
            </w:r>
          </w:p>
        </w:tc>
        <w:tc>
          <w:tcPr>
            <w:tcW w:w="6030" w:type="dxa"/>
            <w:gridSpan w:val="2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published Paper in International English Journal - Research Journal of English (RJOE)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3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Spl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. Issue 1 - 2018 : ISSN 2456 - 2696 : Impact Factor: 4.359 : Title: 'Portia's Dynamism as a Shakespearean Woman Character', pp. 44 - 48. </w:t>
            </w:r>
          </w:p>
        </w:tc>
        <w:tc>
          <w:tcPr>
            <w:tcW w:w="189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2018 - 19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21 - 08 - 2018</w:t>
            </w:r>
          </w:p>
        </w:tc>
        <w:tc>
          <w:tcPr>
            <w:tcW w:w="6030" w:type="dxa"/>
            <w:gridSpan w:val="2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participated in One day National Workshop  conducted by the Dept. of English, K B N College (A), Vijayawada -1, sponsored by UGC on the Topic : 'ESL Class Rooms: Meeting Curricular Corporate Goals'.  </w:t>
            </w:r>
          </w:p>
        </w:tc>
        <w:tc>
          <w:tcPr>
            <w:tcW w:w="189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2018 - 19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12 to 13 Feb, 2019</w:t>
            </w:r>
          </w:p>
        </w:tc>
        <w:tc>
          <w:tcPr>
            <w:tcW w:w="6030" w:type="dxa"/>
            <w:gridSpan w:val="2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participated in Two day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Mahila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Fest -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Tharuni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Tharangalu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, from 12 to 13 February, 2019, organized by Siddhartha Academy, Vijayawada.   </w:t>
            </w:r>
          </w:p>
        </w:tc>
        <w:tc>
          <w:tcPr>
            <w:tcW w:w="189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2018 - 19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31 - 08 - 2018</w:t>
            </w:r>
          </w:p>
        </w:tc>
        <w:tc>
          <w:tcPr>
            <w:tcW w:w="6030" w:type="dxa"/>
            <w:gridSpan w:val="2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participated in One day Symposium  conducted by the Dept. of English, College of Science and Humanities, K. L. E. F. (Deemed to be University),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Vaddeswaram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, Guntur, A. P., on the Topic : 'Class Room Communication in Digital Era : Approaches and Challenges'.   </w:t>
            </w:r>
          </w:p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2018 - 19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 to 2  March, 2019</w:t>
            </w:r>
          </w:p>
        </w:tc>
        <w:tc>
          <w:tcPr>
            <w:tcW w:w="6030" w:type="dxa"/>
            <w:gridSpan w:val="2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presented Paper in U G C Sponsored 2- day International Poetry Conference, organized by the department of English, P. B. Siddhartha College of Arts and Science, Vijayawada- 10, from 1 to 2 March, 2019: Topic of the Paper: "My Learners and Shepherd'. </w:t>
            </w:r>
          </w:p>
        </w:tc>
        <w:tc>
          <w:tcPr>
            <w:tcW w:w="189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2018 - 19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7 to 9 Jan  2019 </w:t>
            </w:r>
          </w:p>
        </w:tc>
        <w:tc>
          <w:tcPr>
            <w:tcW w:w="6030" w:type="dxa"/>
            <w:gridSpan w:val="2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Devi : Presented Paper in the International Conference conducted by Acharya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Nagarjuna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university, Guntur during 7 to 9 Jan, 2019 on the topic: 'English in Class Rooms : The Study of Language Techniques through Newspapers'.        </w:t>
            </w:r>
          </w:p>
        </w:tc>
        <w:tc>
          <w:tcPr>
            <w:tcW w:w="189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2018 - 19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7" w:type="dxa"/>
            <w:gridSpan w:val="2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A. Y.: 2018 - 2019</w:t>
            </w:r>
          </w:p>
        </w:tc>
        <w:tc>
          <w:tcPr>
            <w:tcW w:w="6013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K. L. C. Devi organized three Certificate Courses in French, Arabic and German Languages for three batches and acted as the Co-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ordinator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of the SRR &amp; CVR GDC Foreign Language Courses.  </w:t>
            </w:r>
          </w:p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2018 - 19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7" w:type="dxa"/>
            <w:gridSpan w:val="2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A. Y.: 2018 - 2019</w:t>
            </w:r>
          </w:p>
        </w:tc>
        <w:tc>
          <w:tcPr>
            <w:tcW w:w="6013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K. L. C. Devi acted as the College Magazine Editor for the Academic Year 2018 - 2019.   </w:t>
            </w:r>
          </w:p>
        </w:tc>
        <w:tc>
          <w:tcPr>
            <w:tcW w:w="189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2018 - 19</w:t>
            </w:r>
          </w:p>
        </w:tc>
      </w:tr>
    </w:tbl>
    <w:p w:rsidR="000139B3" w:rsidRPr="000139B3" w:rsidRDefault="000139B3" w:rsidP="000139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139B3">
        <w:rPr>
          <w:rFonts w:ascii="Arial" w:hAnsi="Arial" w:cs="Arial"/>
          <w:sz w:val="24"/>
          <w:szCs w:val="24"/>
        </w:rPr>
        <w:t xml:space="preserve">.   .              </w:t>
      </w:r>
    </w:p>
    <w:p w:rsidR="00B72A06" w:rsidRDefault="00B72A06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B72A06" w:rsidRDefault="00B72A06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B72A06" w:rsidRDefault="00B72A06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B72A06" w:rsidRDefault="00B72A06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B72A06" w:rsidRDefault="00B72A06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B72A06" w:rsidRDefault="00B72A06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SRR &amp; CVR Govt. Degree College (A), Vijayawada- 4, A. P.: </w:t>
      </w:r>
      <w:proofErr w:type="spellStart"/>
      <w:r w:rsidRPr="000139B3">
        <w:rPr>
          <w:rFonts w:ascii="Arial" w:hAnsi="Arial" w:cs="Arial"/>
          <w:b/>
          <w:color w:val="00B050"/>
          <w:sz w:val="24"/>
          <w:szCs w:val="24"/>
        </w:rPr>
        <w:t>Dept</w:t>
      </w:r>
      <w:proofErr w:type="spellEnd"/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 of English                    </w:t>
      </w: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Contributions of Mrs. K. L. C. Devi, Lecturer in English for A. Y.: 2019 - 2020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4"/>
        <w:gridCol w:w="1525"/>
        <w:gridCol w:w="6092"/>
        <w:gridCol w:w="1617"/>
      </w:tblGrid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SNo</w:t>
            </w:r>
            <w:proofErr w:type="spellEnd"/>
          </w:p>
        </w:tc>
        <w:tc>
          <w:tcPr>
            <w:tcW w:w="153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Detials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of Certificate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16- 02- 20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SWAYAM ARPIT online Refresher Course - AICTE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2019 - 20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16- 02- 20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SWAYAM ARPIT online R C - AICTE - Score Sheet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2019 - 20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Feb to Apr 2020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SWAYAM NPTEL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Introd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to Modern Indian Drama - Certificate - F D P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2019 - 20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Feb to Apr 2020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SWAYAM NPTEL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Introd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to Modern Indian Drama - Score Sheet - F D P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2019 - 20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Feb to Apr 2020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SWAYAM NPTEL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Enhan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Soft Skills &amp; Personality - Certificate - Short Term Course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2019 - 20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4 Issue 1 - 2019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pp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179- 182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Devi Paper of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Int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Journal of RJOE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4 Issue 1 - 2019 : ISSN 2456 - 2696 : IP 4.845 : Title: Lit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Crit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of Modern Times by Gerard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Genette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and Mikhail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Bakhtin</w:t>
            </w:r>
            <w:proofErr w:type="spellEnd"/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2019 - 20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4 Issue 3 - 2019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pp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275- 278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Devi Paper of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Int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Journal of RJOE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4 Issue 3 -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2019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ISSN 2456 - 2696 : IP 4.845 : Title: Dylan Thomas as a Poet. </w:t>
            </w:r>
          </w:p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2019 - 20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2019 - 20 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YouTu.be English Video Lessons uploaded in SRR CVR College Website : 40 nos.  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2019 - 20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2019 - 20 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Bharat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Padhe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Online English PPT Lessons Uploaded to APCCE Website: 20 nos.   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2019 - 20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19 - 07-2019 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MANA TV - Live Telecast : Topic: Once Upon a Time : Recorded at MANA TV Studio, Hyderabad on19 July 2019.    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2019 - 20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19 to 20 Dec, 2019 </w:t>
            </w:r>
          </w:p>
        </w:tc>
        <w:tc>
          <w:tcPr>
            <w:tcW w:w="612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Devi : Presentation of Poem in International Conference conducted at P. B. Siddhartha College of Arts and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Scicence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, Vijayawada on 19- 20 Dec, 2019 : Topic: Tribute to the Martyrdom of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Disha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.      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2019 - 20</w:t>
            </w:r>
          </w:p>
        </w:tc>
      </w:tr>
    </w:tbl>
    <w:p w:rsidR="000139B3" w:rsidRPr="000139B3" w:rsidRDefault="000139B3" w:rsidP="000139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139B3">
        <w:rPr>
          <w:rFonts w:ascii="Arial" w:hAnsi="Arial" w:cs="Arial"/>
          <w:sz w:val="24"/>
          <w:szCs w:val="24"/>
        </w:rPr>
        <w:t>.     .</w:t>
      </w: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SRR &amp; CVR Govt. Degree College (A), Vijayawada- 4, A. P.: </w:t>
      </w:r>
      <w:proofErr w:type="spellStart"/>
      <w:r w:rsidRPr="000139B3">
        <w:rPr>
          <w:rFonts w:ascii="Arial" w:hAnsi="Arial" w:cs="Arial"/>
          <w:b/>
          <w:color w:val="00B050"/>
          <w:sz w:val="24"/>
          <w:szCs w:val="24"/>
        </w:rPr>
        <w:t>Dept</w:t>
      </w:r>
      <w:proofErr w:type="spellEnd"/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 of English                    </w:t>
      </w: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Contributions of Mrs. K. L. C. Devi, Lecturer in English for A. Y.: 2020 - 2021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3"/>
        <w:gridCol w:w="1438"/>
        <w:gridCol w:w="6180"/>
        <w:gridCol w:w="1617"/>
      </w:tblGrid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SNo</w:t>
            </w:r>
            <w:proofErr w:type="spellEnd"/>
          </w:p>
        </w:tc>
        <w:tc>
          <w:tcPr>
            <w:tcW w:w="144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Detials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of Certificate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5 Issue 3 - 2020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pp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122- 127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Devi Paper of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Int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Journal of RJOE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5 Issue 3 -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2020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ISSN 2456 - 2696 : IP 4.845 : Title: Tagore's Treatment of Nature.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2020 - 21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2020 - 21 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YouTu.be English Video Lessons uploaded in SRR CVR College Website : 19 nos.  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2020 - 21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2020 - 21 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C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E L M S Videos - 3 nos. .  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2020 - 21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2020 - 21 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Bharat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Padhe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Online English PPT Lessons Uploaded to APCCE Website: 18 nos.   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2020 - 21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3 to 7 Aug, 2020 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Devi : A P C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E - 5 day Online FDP on the topic: 'Digital Education and LMS E- Content":    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2020 - 21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1 - 7- 2020  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Participated in One day Webinar organized by Cambridge Assessment English on the topic: 'Help Your Students Improve Writing' .     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2020 - 21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18 to 20 June, 2020  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Participated in International Webinar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orga-nized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by P S G College of Technology, Coimbatore, in Collaboration with ELTAI : 'Assessment Literary Challenges Innovations'.      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2020 - 21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20 to 22 October, 2020  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Organized 3 day Faculty Development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(FDP) for the Faculty members of SRR &amp; CVR Govt. College (A),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Vijaywada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from 20 to 22 October, 2020. Title: 'Adapting to New Age Teaching Techniques'.         </w:t>
            </w:r>
          </w:p>
        </w:tc>
        <w:tc>
          <w:tcPr>
            <w:tcW w:w="162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2020 - 21</w:t>
            </w:r>
          </w:p>
        </w:tc>
      </w:tr>
    </w:tbl>
    <w:p w:rsidR="000139B3" w:rsidRPr="00736EBC" w:rsidRDefault="000139B3" w:rsidP="000139B3">
      <w:pPr>
        <w:spacing w:after="0"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736EBC">
        <w:rPr>
          <w:rFonts w:ascii="Arial" w:hAnsi="Arial" w:cs="Arial"/>
          <w:b/>
          <w:color w:val="00B050"/>
          <w:sz w:val="24"/>
          <w:szCs w:val="24"/>
        </w:rPr>
        <w:t>--------------------------------------------------------------------------------------</w:t>
      </w:r>
      <w:r w:rsidRPr="00736EBC">
        <w:rPr>
          <w:rFonts w:ascii="Arial" w:hAnsi="Arial" w:cs="Arial"/>
          <w:b/>
          <w:color w:val="00B050"/>
          <w:sz w:val="24"/>
          <w:szCs w:val="24"/>
        </w:rPr>
        <w:t>--------------------------</w:t>
      </w: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SRR &amp; CVR Govt. Degree College (A), Vijayawada- 4, A. P.: </w:t>
      </w:r>
      <w:proofErr w:type="spellStart"/>
      <w:r w:rsidRPr="000139B3">
        <w:rPr>
          <w:rFonts w:ascii="Arial" w:hAnsi="Arial" w:cs="Arial"/>
          <w:b/>
          <w:color w:val="00B050"/>
          <w:sz w:val="24"/>
          <w:szCs w:val="24"/>
        </w:rPr>
        <w:t>Dept</w:t>
      </w:r>
      <w:proofErr w:type="spellEnd"/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 of English                    </w:t>
      </w:r>
    </w:p>
    <w:p w:rsidR="000139B3" w:rsidRPr="000139B3" w:rsidRDefault="000139B3" w:rsidP="000139B3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139B3">
        <w:rPr>
          <w:rFonts w:ascii="Arial" w:hAnsi="Arial" w:cs="Arial"/>
          <w:b/>
          <w:color w:val="00B050"/>
          <w:sz w:val="24"/>
          <w:szCs w:val="24"/>
        </w:rPr>
        <w:t xml:space="preserve">Contributions of Mrs. K. L. C. Devi, Lecturer in English for A. Y.: 2021 - 2022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683"/>
        <w:gridCol w:w="1435"/>
        <w:gridCol w:w="6183"/>
        <w:gridCol w:w="1707"/>
      </w:tblGrid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SNo</w:t>
            </w:r>
            <w:proofErr w:type="spellEnd"/>
          </w:p>
        </w:tc>
        <w:tc>
          <w:tcPr>
            <w:tcW w:w="144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Detials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of Certificate</w:t>
            </w:r>
          </w:p>
        </w:tc>
        <w:tc>
          <w:tcPr>
            <w:tcW w:w="1710" w:type="dxa"/>
          </w:tcPr>
          <w:p w:rsidR="000139B3" w:rsidRPr="000139B3" w:rsidRDefault="000139B3" w:rsidP="001435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17 to 23 July, 2021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7 Day F D P on the topic: 'Technology for Language and Literature Teaching', Organized by Andhra Loyola College, Vijayawada in Collaboration with I S C S &amp; St.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Marys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Melborne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, Australia. </w:t>
            </w:r>
          </w:p>
        </w:tc>
        <w:tc>
          <w:tcPr>
            <w:tcW w:w="171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2021 - 22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3 July,  2021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Participated in One day International Webinar on the topic: 'Global Scale of English for Profession', Organized by Andhra Loyola College, Vijayawada.  </w:t>
            </w:r>
          </w:p>
        </w:tc>
        <w:tc>
          <w:tcPr>
            <w:tcW w:w="171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2021 - 22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3 July,  2021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Guided I M. A. English 6 Students to Participate in One day International Webinar on the topic: 'Global Scale of English for Profession', Organized by Andhra Loyola College, Vijayawada.  </w:t>
            </w:r>
          </w:p>
        </w:tc>
        <w:tc>
          <w:tcPr>
            <w:tcW w:w="171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2021 - 22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27 to 28 Oct, 2021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Participated in A - 1 Summit conducted by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Woxsen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University, Hyderabad by A- 1 and Robotics Club, the School of Business and School of Tech.   </w:t>
            </w:r>
          </w:p>
        </w:tc>
        <w:tc>
          <w:tcPr>
            <w:tcW w:w="171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2021 - 22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27 to 28 Oct, 2021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Devi guided 14 Students of III B. A. - Special English - V Semester, Guided to Participate in A - 1 Summit conducted by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Woxsen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University, Hyderabad by A- 1 and Robotics Club, the School of Business and School of Technology.   </w:t>
            </w:r>
          </w:p>
        </w:tc>
        <w:tc>
          <w:tcPr>
            <w:tcW w:w="171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2021 - 22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5 Feb,  2022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</w:t>
            </w:r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Devi :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Coordinated International conference on “Research Methodologies of Contemporary Times: Exploring English Language, Literature and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Teaching” at SRR and CVR Government Degree College, (A) Vijayawada.  </w:t>
            </w:r>
          </w:p>
        </w:tc>
        <w:tc>
          <w:tcPr>
            <w:tcW w:w="171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2021 - 22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April to June 2022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 xml:space="preserve">KLC Devi : Published a paper “The Study of Structure as a Critical Theory: The Analyses of Jacques Derrida and Gerard </w:t>
            </w:r>
            <w:proofErr w:type="spellStart"/>
            <w:r w:rsidRPr="000139B3">
              <w:rPr>
                <w:rFonts w:ascii="Arial" w:hAnsi="Arial" w:cs="Arial"/>
                <w:sz w:val="24"/>
                <w:szCs w:val="24"/>
              </w:rPr>
              <w:t>Genette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” in Journal of English Language and Literature, Vol.9, Issue 2   </w:t>
            </w:r>
          </w:p>
        </w:tc>
        <w:tc>
          <w:tcPr>
            <w:tcW w:w="171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2021 - 22</w:t>
            </w:r>
          </w:p>
        </w:tc>
      </w:tr>
      <w:tr w:rsidR="000139B3" w:rsidRPr="000139B3" w:rsidTr="001435BA">
        <w:tc>
          <w:tcPr>
            <w:tcW w:w="648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0139B3" w:rsidRPr="000139B3" w:rsidRDefault="000139B3" w:rsidP="001435BA">
            <w:pPr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27 to 28 Oct, 2021</w:t>
            </w:r>
          </w:p>
        </w:tc>
        <w:tc>
          <w:tcPr>
            <w:tcW w:w="6210" w:type="dxa"/>
          </w:tcPr>
          <w:p w:rsidR="000139B3" w:rsidRPr="000139B3" w:rsidRDefault="000139B3" w:rsidP="00143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KLC Devi presented a research paper titled “The Poetic Communication: A Classic Perspective of Language and Literature in 21</w:t>
            </w:r>
            <w:r w:rsidRPr="000139B3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0139B3">
              <w:rPr>
                <w:rFonts w:ascii="Arial" w:hAnsi="Arial" w:cs="Arial"/>
                <w:sz w:val="24"/>
                <w:szCs w:val="24"/>
              </w:rPr>
              <w:t xml:space="preserve"> Century” online at Department of English and other Foreign Languages, SRM Institute of Science and Technology, </w:t>
            </w:r>
            <w:proofErr w:type="spellStart"/>
            <w:proofErr w:type="gramStart"/>
            <w:r w:rsidRPr="000139B3">
              <w:rPr>
                <w:rFonts w:ascii="Arial" w:hAnsi="Arial" w:cs="Arial"/>
                <w:sz w:val="24"/>
                <w:szCs w:val="24"/>
              </w:rPr>
              <w:t>Ramapuram</w:t>
            </w:r>
            <w:proofErr w:type="spellEnd"/>
            <w:r w:rsidRPr="000139B3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0139B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10" w:type="dxa"/>
          </w:tcPr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9B3" w:rsidRPr="000139B3" w:rsidRDefault="000139B3" w:rsidP="00143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B3">
              <w:rPr>
                <w:rFonts w:ascii="Arial" w:hAnsi="Arial" w:cs="Arial"/>
                <w:sz w:val="24"/>
                <w:szCs w:val="24"/>
              </w:rPr>
              <w:t>2021 - 22</w:t>
            </w:r>
          </w:p>
        </w:tc>
      </w:tr>
    </w:tbl>
    <w:p w:rsidR="000139B3" w:rsidRPr="000D1968" w:rsidRDefault="000139B3" w:rsidP="000139B3">
      <w:pPr>
        <w:spacing w:after="0"/>
        <w:jc w:val="right"/>
        <w:rPr>
          <w:rFonts w:ascii="Arial" w:hAnsi="Arial" w:cs="Arial"/>
          <w:b/>
          <w:color w:val="00B050"/>
          <w:sz w:val="24"/>
          <w:szCs w:val="24"/>
        </w:rPr>
      </w:pPr>
      <w:r w:rsidRPr="000139B3">
        <w:rPr>
          <w:rFonts w:ascii="Arial" w:hAnsi="Arial" w:cs="Arial"/>
          <w:b/>
          <w:color w:val="00B050"/>
          <w:sz w:val="24"/>
          <w:szCs w:val="24"/>
        </w:rPr>
        <w:t>-------------------------------------------------------------------------------------</w:t>
      </w:r>
      <w:r w:rsidR="000D1968">
        <w:rPr>
          <w:rFonts w:ascii="Arial" w:hAnsi="Arial" w:cs="Arial"/>
          <w:b/>
          <w:color w:val="00B050"/>
          <w:sz w:val="24"/>
          <w:szCs w:val="24"/>
        </w:rPr>
        <w:t>---------------------------</w:t>
      </w:r>
      <w:r w:rsidRPr="000D1968">
        <w:rPr>
          <w:rFonts w:ascii="Arial" w:hAnsi="Arial" w:cs="Arial"/>
          <w:b/>
          <w:color w:val="00B050"/>
          <w:sz w:val="24"/>
          <w:szCs w:val="24"/>
        </w:rPr>
        <w:t>Mrs. K. L. C. Devi</w:t>
      </w:r>
      <w:bookmarkStart w:id="0" w:name="_GoBack"/>
      <w:bookmarkEnd w:id="0"/>
      <w:r w:rsidRPr="000D1968">
        <w:rPr>
          <w:rFonts w:ascii="Arial" w:hAnsi="Arial" w:cs="Arial"/>
          <w:b/>
          <w:color w:val="00B050"/>
          <w:sz w:val="24"/>
          <w:szCs w:val="24"/>
        </w:rPr>
        <w:t>,  Lecturer in English</w:t>
      </w:r>
    </w:p>
    <w:p w:rsidR="000139B3" w:rsidRPr="000D1968" w:rsidRDefault="000139B3" w:rsidP="000139B3">
      <w:pPr>
        <w:spacing w:after="0"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0D1968">
        <w:rPr>
          <w:rFonts w:ascii="Arial" w:hAnsi="Arial" w:cs="Arial"/>
          <w:b/>
          <w:color w:val="00B050"/>
          <w:sz w:val="24"/>
          <w:szCs w:val="24"/>
        </w:rPr>
        <w:t xml:space="preserve">    </w:t>
      </w:r>
    </w:p>
    <w:p w:rsidR="000F56E0" w:rsidRPr="000139B3" w:rsidRDefault="000139B3">
      <w:pPr>
        <w:rPr>
          <w:rFonts w:ascii="Arial" w:hAnsi="Arial" w:cs="Arial"/>
          <w:sz w:val="24"/>
          <w:szCs w:val="24"/>
        </w:rPr>
      </w:pPr>
      <w:r w:rsidRPr="000139B3">
        <w:rPr>
          <w:rFonts w:ascii="Arial" w:hAnsi="Arial" w:cs="Arial"/>
          <w:sz w:val="24"/>
          <w:szCs w:val="24"/>
        </w:rPr>
        <w:t xml:space="preserve"> </w:t>
      </w:r>
    </w:p>
    <w:sectPr w:rsidR="000F56E0" w:rsidRPr="00013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2E"/>
    <w:rsid w:val="0000021C"/>
    <w:rsid w:val="000139B3"/>
    <w:rsid w:val="000D1968"/>
    <w:rsid w:val="000F56E0"/>
    <w:rsid w:val="00536AC4"/>
    <w:rsid w:val="00736EBC"/>
    <w:rsid w:val="007F722E"/>
    <w:rsid w:val="00B72A06"/>
    <w:rsid w:val="00CD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D39C2-96B6-4327-B3DE-6AD7780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9B3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139B3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139B3"/>
    <w:rPr>
      <w:rFonts w:ascii="Palatino Linotype" w:eastAsia="Palatino Linotype" w:hAnsi="Palatino Linotype" w:cs="Palatino Linotype"/>
      <w:b/>
      <w:bCs/>
      <w:sz w:val="24"/>
      <w:szCs w:val="24"/>
      <w:u w:val="single" w:color="000000"/>
      <w:lang w:val="en-US"/>
    </w:rPr>
  </w:style>
  <w:style w:type="table" w:styleId="TableGrid">
    <w:name w:val="Table Grid"/>
    <w:basedOn w:val="TableNormal"/>
    <w:uiPriority w:val="59"/>
    <w:rsid w:val="000139B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139B3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39B3"/>
    <w:rPr>
      <w:rFonts w:ascii="Palatino Linotype" w:eastAsia="Palatino Linotype" w:hAnsi="Palatino Linotype" w:cs="Palatino Linotype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0139B3"/>
    <w:pPr>
      <w:widowControl w:val="0"/>
      <w:autoSpaceDE w:val="0"/>
      <w:autoSpaceDN w:val="0"/>
      <w:spacing w:before="39" w:after="0" w:line="240" w:lineRule="auto"/>
      <w:ind w:left="2166"/>
    </w:pPr>
    <w:rPr>
      <w:rFonts w:ascii="Palatino Linotype" w:eastAsia="Palatino Linotype" w:hAnsi="Palatino Linotype" w:cs="Palatino Linotype"/>
      <w:i/>
      <w:i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0139B3"/>
    <w:rPr>
      <w:rFonts w:ascii="Palatino Linotype" w:eastAsia="Palatino Linotype" w:hAnsi="Palatino Linotype" w:cs="Palatino Linotype"/>
      <w:i/>
      <w:iCs/>
      <w:sz w:val="32"/>
      <w:szCs w:val="32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0139B3"/>
    <w:pPr>
      <w:widowControl w:val="0"/>
      <w:autoSpaceDE w:val="0"/>
      <w:autoSpaceDN w:val="0"/>
      <w:spacing w:before="101"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chowdeswary</dc:creator>
  <cp:keywords/>
  <dc:description/>
  <cp:lastModifiedBy>chowdeswary</cp:lastModifiedBy>
  <cp:revision>9</cp:revision>
  <dcterms:created xsi:type="dcterms:W3CDTF">2023-03-17T09:52:00Z</dcterms:created>
  <dcterms:modified xsi:type="dcterms:W3CDTF">2023-03-17T10:08:00Z</dcterms:modified>
</cp:coreProperties>
</file>